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" w:after="60"/>
      </w:pPr>
      <w:r>
        <w:rPr>
          <w:rFonts w:ascii="Arial" w:hAnsi="Arial" w:eastAsia="Arial"/>
          <w:b/>
          <w:color w:val="2F6F9F"/>
          <w:sz w:val="17"/>
        </w:rPr>
        <w:t>РАБОЧИЙ ШАБЛОН</w:t>
      </w:r>
    </w:p>
    <w:p>
      <w:pPr>
        <w:keepNext/>
        <w:spacing w:before="0" w:after="80"/>
      </w:pPr>
      <w:r>
        <w:rPr>
          <w:rFonts w:ascii="Arial" w:hAnsi="Arial" w:eastAsia="Arial"/>
          <w:b/>
          <w:color w:val="263442"/>
          <w:sz w:val="36"/>
        </w:rPr>
        <w:t>Акт выноса границ земельного участка в натуру</w:t>
      </w:r>
    </w:p>
    <w:p>
      <w:pPr>
        <w:spacing w:after="160"/>
      </w:pPr>
      <w:r>
        <w:rPr>
          <w:rFonts w:ascii="Arial" w:hAnsi="Arial" w:eastAsia="Arial"/>
          <w:b w:val="0"/>
          <w:color w:val="657681"/>
          <w:sz w:val="19"/>
        </w:rPr>
        <w:t>Для фиксации выполненных геодезических работ и передачи закреплённых точек заказчику.</w:t>
      </w:r>
      <w:r>
        <w:rPr>
          <w:rFonts w:ascii="Arial" w:hAnsi="Arial" w:eastAsia="Arial"/>
          <w:b/>
          <w:color w:val="657681"/>
          <w:sz w:val="19"/>
        </w:rPr>
        <w:t xml:space="preserve">  Актуализировано: 13 июля 2026 года.</w:t>
      </w:r>
    </w:p>
    <w:p>
      <w:pPr>
        <w:spacing w:before="40" w:after="180"/>
        <w:ind w:left="102" w:right="102"/>
        <w:pBdr>
          <w:left w:val="single" w:sz="18" w:space="4" w:color="2F6F9F"/>
        </w:pBdr>
        <w:shd w:fill="EAF3F8"/>
      </w:pPr>
      <w:r>
        <w:rPr>
          <w:rFonts w:ascii="Arial" w:hAnsi="Arial" w:eastAsia="Arial"/>
          <w:b w:val="0"/>
          <w:color w:val="234F73"/>
          <w:sz w:val="18"/>
        </w:rPr>
        <w:t>Единой обязательной формы такого акта законом не установлено. Документ фиксирует выполненные работы, но не устанавливает новые границы и не заменяет сведения ЕГРН или межевой план.</w:t>
      </w:r>
    </w:p>
    <w:p>
      <w:pPr>
        <w:pStyle w:val="Heading1"/>
      </w:pPr>
      <w:r>
        <w:t>1. Стороны и объект работ</w:t>
      </w: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B8C7CE"/>
          <w:left w:val="single" w:sz="6" w:space="0" w:color="B8C7CE"/>
          <w:bottom w:val="single" w:sz="6" w:space="0" w:color="B8C7CE"/>
          <w:right w:val="single" w:sz="6" w:space="0" w:color="B8C7CE"/>
          <w:insideH w:val="single" w:sz="6" w:space="0" w:color="B8C7CE"/>
          <w:insideV w:val="single" w:sz="6" w:space="0" w:color="B8C7CE"/>
        </w:tblBorders>
      </w:tblPr>
      <w:tblGrid>
        <w:gridCol w:w="3300"/>
        <w:gridCol w:w="6780"/>
      </w:tblGrid>
      <w:tr>
        <w:tc>
          <w:tcPr>
            <w:tcW w:type="dxa" w:w="3300"/>
            <w:shd w:fill="F4F7F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263442"/>
                <w:sz w:val="18"/>
              </w:rPr>
              <w:t>Заказчик</w:t>
            </w:r>
          </w:p>
        </w:tc>
        <w:tc>
          <w:tcPr>
            <w:tcW w:type="dxa" w:w="67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color w:val="263442"/>
                <w:sz w:val="19"/>
              </w:rPr>
              <w:t xml:space="preserve"> </w:t>
            </w:r>
          </w:p>
        </w:tc>
      </w:tr>
      <w:tr>
        <w:tc>
          <w:tcPr>
            <w:tcW w:type="dxa" w:w="3300"/>
            <w:shd w:fill="F4F7F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263442"/>
                <w:sz w:val="18"/>
              </w:rPr>
              <w:t>Исполнитель</w:t>
            </w:r>
          </w:p>
        </w:tc>
        <w:tc>
          <w:tcPr>
            <w:tcW w:type="dxa" w:w="67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color w:val="263442"/>
                <w:sz w:val="19"/>
              </w:rPr>
              <w:t xml:space="preserve"> </w:t>
            </w:r>
          </w:p>
        </w:tc>
      </w:tr>
      <w:tr>
        <w:tc>
          <w:tcPr>
            <w:tcW w:type="dxa" w:w="3300"/>
            <w:shd w:fill="F4F7F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263442"/>
                <w:sz w:val="18"/>
              </w:rPr>
              <w:t>Кадастровый инженер / геодезист</w:t>
            </w:r>
          </w:p>
        </w:tc>
        <w:tc>
          <w:tcPr>
            <w:tcW w:type="dxa" w:w="67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color w:val="263442"/>
                <w:sz w:val="19"/>
              </w:rPr>
              <w:t xml:space="preserve"> </w:t>
            </w:r>
          </w:p>
        </w:tc>
      </w:tr>
      <w:tr>
        <w:tc>
          <w:tcPr>
            <w:tcW w:type="dxa" w:w="3300"/>
            <w:shd w:fill="F4F7F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263442"/>
                <w:sz w:val="18"/>
              </w:rPr>
              <w:t>Кадастровый номер участка</w:t>
            </w:r>
          </w:p>
        </w:tc>
        <w:tc>
          <w:tcPr>
            <w:tcW w:type="dxa" w:w="67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color w:val="263442"/>
                <w:sz w:val="19"/>
              </w:rPr>
              <w:t xml:space="preserve"> </w:t>
            </w:r>
          </w:p>
        </w:tc>
      </w:tr>
      <w:tr>
        <w:tc>
          <w:tcPr>
            <w:tcW w:type="dxa" w:w="3300"/>
            <w:shd w:fill="F4F7F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263442"/>
                <w:sz w:val="18"/>
              </w:rPr>
              <w:t>Адрес / местоположение</w:t>
            </w:r>
          </w:p>
        </w:tc>
        <w:tc>
          <w:tcPr>
            <w:tcW w:type="dxa" w:w="67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color w:val="263442"/>
                <w:sz w:val="19"/>
              </w:rPr>
              <w:t xml:space="preserve"> </w:t>
            </w:r>
          </w:p>
        </w:tc>
      </w:tr>
      <w:tr>
        <w:tc>
          <w:tcPr>
            <w:tcW w:type="dxa" w:w="3300"/>
            <w:shd w:fill="F4F7F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263442"/>
                <w:sz w:val="18"/>
              </w:rPr>
              <w:t>Дата выполнения работ</w:t>
            </w:r>
          </w:p>
        </w:tc>
        <w:tc>
          <w:tcPr>
            <w:tcW w:type="dxa" w:w="67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color w:val="263442"/>
                <w:sz w:val="19"/>
              </w:rPr>
              <w:t xml:space="preserve"> </w:t>
            </w:r>
          </w:p>
        </w:tc>
      </w:tr>
    </w:tbl>
    <w:p>
      <w:pPr>
        <w:pStyle w:val="Heading1"/>
      </w:pPr>
      <w:r>
        <w:t>2. Исходные данные и оборудование</w:t>
      </w: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B8C7CE"/>
          <w:left w:val="single" w:sz="6" w:space="0" w:color="B8C7CE"/>
          <w:bottom w:val="single" w:sz="6" w:space="0" w:color="B8C7CE"/>
          <w:right w:val="single" w:sz="6" w:space="0" w:color="B8C7CE"/>
          <w:insideH w:val="single" w:sz="6" w:space="0" w:color="B8C7CE"/>
          <w:insideV w:val="single" w:sz="6" w:space="0" w:color="B8C7CE"/>
        </w:tblBorders>
      </w:tblPr>
      <w:tblGrid>
        <w:gridCol w:w="3300"/>
        <w:gridCol w:w="6780"/>
      </w:tblGrid>
      <w:tr>
        <w:tc>
          <w:tcPr>
            <w:tcW w:type="dxa" w:w="3300"/>
            <w:shd w:fill="F4F7F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263442"/>
                <w:sz w:val="18"/>
              </w:rPr>
              <w:t>Выписка ЕГРН / межевой план, дата и номер</w:t>
            </w:r>
          </w:p>
        </w:tc>
        <w:tc>
          <w:tcPr>
            <w:tcW w:type="dxa" w:w="67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color w:val="263442"/>
                <w:sz w:val="19"/>
              </w:rPr>
              <w:t xml:space="preserve"> </w:t>
            </w:r>
          </w:p>
        </w:tc>
      </w:tr>
      <w:tr>
        <w:tc>
          <w:tcPr>
            <w:tcW w:type="dxa" w:w="3300"/>
            <w:shd w:fill="F4F7F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263442"/>
                <w:sz w:val="18"/>
              </w:rPr>
              <w:t>Система координат</w:t>
            </w:r>
          </w:p>
        </w:tc>
        <w:tc>
          <w:tcPr>
            <w:tcW w:type="dxa" w:w="67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color w:val="263442"/>
                <w:sz w:val="19"/>
              </w:rPr>
              <w:t xml:space="preserve"> </w:t>
            </w:r>
          </w:p>
        </w:tc>
      </w:tr>
      <w:tr>
        <w:tc>
          <w:tcPr>
            <w:tcW w:type="dxa" w:w="3300"/>
            <w:shd w:fill="F4F7F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263442"/>
                <w:sz w:val="18"/>
              </w:rPr>
              <w:t>Метод измерений</w:t>
            </w:r>
          </w:p>
        </w:tc>
        <w:tc>
          <w:tcPr>
            <w:tcW w:type="dxa" w:w="67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color w:val="263442"/>
                <w:sz w:val="19"/>
              </w:rPr>
              <w:t xml:space="preserve"> </w:t>
            </w:r>
          </w:p>
        </w:tc>
      </w:tr>
      <w:tr>
        <w:tc>
          <w:tcPr>
            <w:tcW w:type="dxa" w:w="3300"/>
            <w:shd w:fill="F4F7F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263442"/>
                <w:sz w:val="18"/>
              </w:rPr>
              <w:t>Оборудование, заводской номер</w:t>
            </w:r>
          </w:p>
        </w:tc>
        <w:tc>
          <w:tcPr>
            <w:tcW w:type="dxa" w:w="67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color w:val="263442"/>
                <w:sz w:val="19"/>
              </w:rPr>
              <w:t xml:space="preserve"> </w:t>
            </w:r>
          </w:p>
        </w:tc>
      </w:tr>
      <w:tr>
        <w:tc>
          <w:tcPr>
            <w:tcW w:type="dxa" w:w="3300"/>
            <w:shd w:fill="F4F7F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263442"/>
                <w:sz w:val="18"/>
              </w:rPr>
              <w:t>Сведения о поверке</w:t>
            </w:r>
          </w:p>
        </w:tc>
        <w:tc>
          <w:tcPr>
            <w:tcW w:type="dxa" w:w="67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color w:val="263442"/>
                <w:sz w:val="19"/>
              </w:rPr>
              <w:t xml:space="preserve"> </w:t>
            </w:r>
          </w:p>
        </w:tc>
      </w:tr>
      <w:tr>
        <w:tc>
          <w:tcPr>
            <w:tcW w:type="dxa" w:w="3300"/>
            <w:shd w:fill="F4F7F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263442"/>
                <w:sz w:val="18"/>
              </w:rPr>
              <w:t>Заявленная точность</w:t>
            </w:r>
          </w:p>
        </w:tc>
        <w:tc>
          <w:tcPr>
            <w:tcW w:type="dxa" w:w="67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color w:val="263442"/>
                <w:sz w:val="19"/>
              </w:rPr>
              <w:t xml:space="preserve"> </w:t>
            </w:r>
          </w:p>
        </w:tc>
      </w:tr>
    </w:tbl>
    <w:p>
      <w:pPr>
        <w:pStyle w:val="Heading1"/>
      </w:pPr>
      <w:r>
        <w:t>3. Переданные характерные точки</w:t>
      </w: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B8C7CE"/>
          <w:left w:val="single" w:sz="6" w:space="0" w:color="B8C7CE"/>
          <w:bottom w:val="single" w:sz="6" w:space="0" w:color="B8C7CE"/>
          <w:right w:val="single" w:sz="6" w:space="0" w:color="B8C7CE"/>
          <w:insideH w:val="single" w:sz="6" w:space="0" w:color="B8C7CE"/>
          <w:insideV w:val="single" w:sz="6" w:space="0" w:color="B8C7CE"/>
        </w:tblBorders>
      </w:tblPr>
      <w:tblGrid>
        <w:gridCol w:w="500"/>
        <w:gridCol w:w="1450"/>
        <w:gridCol w:w="1700"/>
        <w:gridCol w:w="1700"/>
        <w:gridCol w:w="2050"/>
        <w:gridCol w:w="2680"/>
      </w:tblGrid>
      <w:tr>
        <w:trPr>
          <w:tblHeader w:val="true"/>
        </w:trPr>
        <w:tc>
          <w:tcPr>
            <w:tcW w:type="dxa" w:w="500"/>
            <w:shd w:fill="EAF3F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 w:eastAsia="Arial"/>
                <w:b/>
                <w:color w:val="234F73"/>
                <w:sz w:val="16"/>
              </w:rPr>
              <w:t>№</w:t>
            </w:r>
          </w:p>
        </w:tc>
        <w:tc>
          <w:tcPr>
            <w:tcW w:type="dxa" w:w="1450"/>
            <w:shd w:fill="EAF3F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 w:eastAsia="Arial"/>
                <w:b/>
                <w:color w:val="234F73"/>
                <w:sz w:val="16"/>
              </w:rPr>
              <w:t>Обозначение точки</w:t>
            </w:r>
          </w:p>
        </w:tc>
        <w:tc>
          <w:tcPr>
            <w:tcW w:type="dxa" w:w="1700"/>
            <w:shd w:fill="EAF3F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 w:eastAsia="Arial"/>
                <w:b/>
                <w:color w:val="234F73"/>
                <w:sz w:val="16"/>
              </w:rPr>
              <w:t>Координата X</w:t>
            </w:r>
          </w:p>
        </w:tc>
        <w:tc>
          <w:tcPr>
            <w:tcW w:type="dxa" w:w="1700"/>
            <w:shd w:fill="EAF3F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 w:eastAsia="Arial"/>
                <w:b/>
                <w:color w:val="234F73"/>
                <w:sz w:val="16"/>
              </w:rPr>
              <w:t>Координата Y</w:t>
            </w:r>
          </w:p>
        </w:tc>
        <w:tc>
          <w:tcPr>
            <w:tcW w:type="dxa" w:w="2050"/>
            <w:shd w:fill="EAF3F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 w:eastAsia="Arial"/>
                <w:b/>
                <w:color w:val="234F73"/>
                <w:sz w:val="16"/>
              </w:rPr>
              <w:t>Вид закрепления</w:t>
            </w:r>
          </w:p>
        </w:tc>
        <w:tc>
          <w:tcPr>
            <w:tcW w:type="dxa" w:w="2680"/>
            <w:shd w:fill="EAF3F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 w:eastAsia="Arial"/>
                <w:b/>
                <w:color w:val="234F73"/>
                <w:sz w:val="16"/>
              </w:rPr>
              <w:t>Состояние / примечание</w:t>
            </w:r>
          </w:p>
        </w:tc>
      </w:tr>
      <w:tr>
        <w:tc>
          <w:tcPr>
            <w:tcW w:type="dxa" w:w="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360"/>
            </w:pPr>
            <w:r/>
            <w:r>
              <w:rPr>
                <w:rFonts w:ascii="Arial" w:hAnsi="Arial" w:eastAsia="Arial"/>
                <w:b w:val="0"/>
                <w:color w:val="263442"/>
                <w:sz w:val="16"/>
              </w:rPr>
              <w:t xml:space="preserve"> </w:t>
            </w:r>
          </w:p>
        </w:tc>
        <w:tc>
          <w:tcPr>
            <w:tcW w:type="dxa" w:w="14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360"/>
            </w:pPr>
            <w:r/>
            <w:r>
              <w:rPr>
                <w:rFonts w:ascii="Arial" w:hAnsi="Arial" w:eastAsia="Arial"/>
                <w:b w:val="0"/>
                <w:color w:val="263442"/>
                <w:sz w:val="16"/>
              </w:rPr>
              <w:t xml:space="preserve"> </w:t>
            </w:r>
          </w:p>
        </w:tc>
        <w:tc>
          <w:tcPr>
            <w:tcW w:type="dxa" w:w="1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360"/>
            </w:pPr>
            <w:r/>
            <w:r>
              <w:rPr>
                <w:rFonts w:ascii="Arial" w:hAnsi="Arial" w:eastAsia="Arial"/>
                <w:b w:val="0"/>
                <w:color w:val="263442"/>
                <w:sz w:val="16"/>
              </w:rPr>
              <w:t xml:space="preserve"> </w:t>
            </w:r>
          </w:p>
        </w:tc>
        <w:tc>
          <w:tcPr>
            <w:tcW w:type="dxa" w:w="1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360"/>
            </w:pPr>
            <w:r/>
            <w:r>
              <w:rPr>
                <w:rFonts w:ascii="Arial" w:hAnsi="Arial" w:eastAsia="Arial"/>
                <w:b w:val="0"/>
                <w:color w:val="263442"/>
                <w:sz w:val="16"/>
              </w:rPr>
              <w:t xml:space="preserve"> </w:t>
            </w:r>
          </w:p>
        </w:tc>
        <w:tc>
          <w:tcPr>
            <w:tcW w:type="dxa" w:w="2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360"/>
            </w:pPr>
            <w:r/>
            <w:r>
              <w:rPr>
                <w:rFonts w:ascii="Arial" w:hAnsi="Arial" w:eastAsia="Arial"/>
                <w:b w:val="0"/>
                <w:color w:val="263442"/>
                <w:sz w:val="16"/>
              </w:rPr>
              <w:t xml:space="preserve"> </w:t>
            </w:r>
          </w:p>
        </w:tc>
        <w:tc>
          <w:tcPr>
            <w:tcW w:type="dxa" w:w="26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360"/>
            </w:pPr>
            <w:r/>
            <w:r>
              <w:rPr>
                <w:rFonts w:ascii="Arial" w:hAnsi="Arial" w:eastAsia="Arial"/>
                <w:b w:val="0"/>
                <w:color w:val="263442"/>
                <w:sz w:val="16"/>
              </w:rPr>
              <w:t xml:space="preserve"> </w:t>
            </w:r>
          </w:p>
        </w:tc>
      </w:tr>
      <w:tr>
        <w:tc>
          <w:tcPr>
            <w:tcW w:type="dxa" w:w="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360"/>
            </w:pPr>
            <w:r/>
            <w:r>
              <w:rPr>
                <w:rFonts w:ascii="Arial" w:hAnsi="Arial" w:eastAsia="Arial"/>
                <w:b w:val="0"/>
                <w:color w:val="263442"/>
                <w:sz w:val="16"/>
              </w:rPr>
              <w:t xml:space="preserve"> </w:t>
            </w:r>
          </w:p>
        </w:tc>
        <w:tc>
          <w:tcPr>
            <w:tcW w:type="dxa" w:w="14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360"/>
            </w:pPr>
            <w:r/>
            <w:r>
              <w:rPr>
                <w:rFonts w:ascii="Arial" w:hAnsi="Arial" w:eastAsia="Arial"/>
                <w:b w:val="0"/>
                <w:color w:val="263442"/>
                <w:sz w:val="16"/>
              </w:rPr>
              <w:t xml:space="preserve"> </w:t>
            </w:r>
          </w:p>
        </w:tc>
        <w:tc>
          <w:tcPr>
            <w:tcW w:type="dxa" w:w="1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360"/>
            </w:pPr>
            <w:r/>
            <w:r>
              <w:rPr>
                <w:rFonts w:ascii="Arial" w:hAnsi="Arial" w:eastAsia="Arial"/>
                <w:b w:val="0"/>
                <w:color w:val="263442"/>
                <w:sz w:val="16"/>
              </w:rPr>
              <w:t xml:space="preserve"> </w:t>
            </w:r>
          </w:p>
        </w:tc>
        <w:tc>
          <w:tcPr>
            <w:tcW w:type="dxa" w:w="1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360"/>
            </w:pPr>
            <w:r/>
            <w:r>
              <w:rPr>
                <w:rFonts w:ascii="Arial" w:hAnsi="Arial" w:eastAsia="Arial"/>
                <w:b w:val="0"/>
                <w:color w:val="263442"/>
                <w:sz w:val="16"/>
              </w:rPr>
              <w:t xml:space="preserve"> </w:t>
            </w:r>
          </w:p>
        </w:tc>
        <w:tc>
          <w:tcPr>
            <w:tcW w:type="dxa" w:w="2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360"/>
            </w:pPr>
            <w:r/>
            <w:r>
              <w:rPr>
                <w:rFonts w:ascii="Arial" w:hAnsi="Arial" w:eastAsia="Arial"/>
                <w:b w:val="0"/>
                <w:color w:val="263442"/>
                <w:sz w:val="16"/>
              </w:rPr>
              <w:t xml:space="preserve"> </w:t>
            </w:r>
          </w:p>
        </w:tc>
        <w:tc>
          <w:tcPr>
            <w:tcW w:type="dxa" w:w="26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360"/>
            </w:pPr>
            <w:r/>
            <w:r>
              <w:rPr>
                <w:rFonts w:ascii="Arial" w:hAnsi="Arial" w:eastAsia="Arial"/>
                <w:b w:val="0"/>
                <w:color w:val="263442"/>
                <w:sz w:val="16"/>
              </w:rPr>
              <w:t xml:space="preserve"> </w:t>
            </w:r>
          </w:p>
        </w:tc>
      </w:tr>
      <w:tr>
        <w:tc>
          <w:tcPr>
            <w:tcW w:type="dxa" w:w="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360"/>
            </w:pPr>
            <w:r/>
            <w:r>
              <w:rPr>
                <w:rFonts w:ascii="Arial" w:hAnsi="Arial" w:eastAsia="Arial"/>
                <w:b w:val="0"/>
                <w:color w:val="263442"/>
                <w:sz w:val="16"/>
              </w:rPr>
              <w:t xml:space="preserve"> </w:t>
            </w:r>
          </w:p>
        </w:tc>
        <w:tc>
          <w:tcPr>
            <w:tcW w:type="dxa" w:w="14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360"/>
            </w:pPr>
            <w:r/>
            <w:r>
              <w:rPr>
                <w:rFonts w:ascii="Arial" w:hAnsi="Arial" w:eastAsia="Arial"/>
                <w:b w:val="0"/>
                <w:color w:val="263442"/>
                <w:sz w:val="16"/>
              </w:rPr>
              <w:t xml:space="preserve"> </w:t>
            </w:r>
          </w:p>
        </w:tc>
        <w:tc>
          <w:tcPr>
            <w:tcW w:type="dxa" w:w="1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360"/>
            </w:pPr>
            <w:r/>
            <w:r>
              <w:rPr>
                <w:rFonts w:ascii="Arial" w:hAnsi="Arial" w:eastAsia="Arial"/>
                <w:b w:val="0"/>
                <w:color w:val="263442"/>
                <w:sz w:val="16"/>
              </w:rPr>
              <w:t xml:space="preserve"> </w:t>
            </w:r>
          </w:p>
        </w:tc>
        <w:tc>
          <w:tcPr>
            <w:tcW w:type="dxa" w:w="1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360"/>
            </w:pPr>
            <w:r/>
            <w:r>
              <w:rPr>
                <w:rFonts w:ascii="Arial" w:hAnsi="Arial" w:eastAsia="Arial"/>
                <w:b w:val="0"/>
                <w:color w:val="263442"/>
                <w:sz w:val="16"/>
              </w:rPr>
              <w:t xml:space="preserve"> </w:t>
            </w:r>
          </w:p>
        </w:tc>
        <w:tc>
          <w:tcPr>
            <w:tcW w:type="dxa" w:w="2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360"/>
            </w:pPr>
            <w:r/>
            <w:r>
              <w:rPr>
                <w:rFonts w:ascii="Arial" w:hAnsi="Arial" w:eastAsia="Arial"/>
                <w:b w:val="0"/>
                <w:color w:val="263442"/>
                <w:sz w:val="16"/>
              </w:rPr>
              <w:t xml:space="preserve"> </w:t>
            </w:r>
          </w:p>
        </w:tc>
        <w:tc>
          <w:tcPr>
            <w:tcW w:type="dxa" w:w="26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360"/>
            </w:pPr>
            <w:r/>
            <w:r>
              <w:rPr>
                <w:rFonts w:ascii="Arial" w:hAnsi="Arial" w:eastAsia="Arial"/>
                <w:b w:val="0"/>
                <w:color w:val="263442"/>
                <w:sz w:val="16"/>
              </w:rPr>
              <w:t xml:space="preserve"> </w:t>
            </w:r>
          </w:p>
        </w:tc>
      </w:tr>
      <w:tr>
        <w:tc>
          <w:tcPr>
            <w:tcW w:type="dxa" w:w="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360"/>
            </w:pPr>
            <w:r/>
            <w:r>
              <w:rPr>
                <w:rFonts w:ascii="Arial" w:hAnsi="Arial" w:eastAsia="Arial"/>
                <w:b w:val="0"/>
                <w:color w:val="263442"/>
                <w:sz w:val="16"/>
              </w:rPr>
              <w:t xml:space="preserve"> </w:t>
            </w:r>
          </w:p>
        </w:tc>
        <w:tc>
          <w:tcPr>
            <w:tcW w:type="dxa" w:w="14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360"/>
            </w:pPr>
            <w:r/>
            <w:r>
              <w:rPr>
                <w:rFonts w:ascii="Arial" w:hAnsi="Arial" w:eastAsia="Arial"/>
                <w:b w:val="0"/>
                <w:color w:val="263442"/>
                <w:sz w:val="16"/>
              </w:rPr>
              <w:t xml:space="preserve"> </w:t>
            </w:r>
          </w:p>
        </w:tc>
        <w:tc>
          <w:tcPr>
            <w:tcW w:type="dxa" w:w="1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360"/>
            </w:pPr>
            <w:r/>
            <w:r>
              <w:rPr>
                <w:rFonts w:ascii="Arial" w:hAnsi="Arial" w:eastAsia="Arial"/>
                <w:b w:val="0"/>
                <w:color w:val="263442"/>
                <w:sz w:val="16"/>
              </w:rPr>
              <w:t xml:space="preserve"> </w:t>
            </w:r>
          </w:p>
        </w:tc>
        <w:tc>
          <w:tcPr>
            <w:tcW w:type="dxa" w:w="1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360"/>
            </w:pPr>
            <w:r/>
            <w:r>
              <w:rPr>
                <w:rFonts w:ascii="Arial" w:hAnsi="Arial" w:eastAsia="Arial"/>
                <w:b w:val="0"/>
                <w:color w:val="263442"/>
                <w:sz w:val="16"/>
              </w:rPr>
              <w:t xml:space="preserve"> </w:t>
            </w:r>
          </w:p>
        </w:tc>
        <w:tc>
          <w:tcPr>
            <w:tcW w:type="dxa" w:w="2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360"/>
            </w:pPr>
            <w:r/>
            <w:r>
              <w:rPr>
                <w:rFonts w:ascii="Arial" w:hAnsi="Arial" w:eastAsia="Arial"/>
                <w:b w:val="0"/>
                <w:color w:val="263442"/>
                <w:sz w:val="16"/>
              </w:rPr>
              <w:t xml:space="preserve"> </w:t>
            </w:r>
          </w:p>
        </w:tc>
        <w:tc>
          <w:tcPr>
            <w:tcW w:type="dxa" w:w="26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360"/>
            </w:pPr>
            <w:r/>
            <w:r>
              <w:rPr>
                <w:rFonts w:ascii="Arial" w:hAnsi="Arial" w:eastAsia="Arial"/>
                <w:b w:val="0"/>
                <w:color w:val="263442"/>
                <w:sz w:val="16"/>
              </w:rPr>
              <w:t xml:space="preserve"> </w:t>
            </w:r>
          </w:p>
        </w:tc>
      </w:tr>
      <w:tr>
        <w:tc>
          <w:tcPr>
            <w:tcW w:type="dxa" w:w="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360"/>
            </w:pPr>
            <w:r/>
            <w:r>
              <w:rPr>
                <w:rFonts w:ascii="Arial" w:hAnsi="Arial" w:eastAsia="Arial"/>
                <w:b w:val="0"/>
                <w:color w:val="263442"/>
                <w:sz w:val="16"/>
              </w:rPr>
              <w:t xml:space="preserve"> </w:t>
            </w:r>
          </w:p>
        </w:tc>
        <w:tc>
          <w:tcPr>
            <w:tcW w:type="dxa" w:w="14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360"/>
            </w:pPr>
            <w:r/>
            <w:r>
              <w:rPr>
                <w:rFonts w:ascii="Arial" w:hAnsi="Arial" w:eastAsia="Arial"/>
                <w:b w:val="0"/>
                <w:color w:val="263442"/>
                <w:sz w:val="16"/>
              </w:rPr>
              <w:t xml:space="preserve"> </w:t>
            </w:r>
          </w:p>
        </w:tc>
        <w:tc>
          <w:tcPr>
            <w:tcW w:type="dxa" w:w="1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360"/>
            </w:pPr>
            <w:r/>
            <w:r>
              <w:rPr>
                <w:rFonts w:ascii="Arial" w:hAnsi="Arial" w:eastAsia="Arial"/>
                <w:b w:val="0"/>
                <w:color w:val="263442"/>
                <w:sz w:val="16"/>
              </w:rPr>
              <w:t xml:space="preserve"> </w:t>
            </w:r>
          </w:p>
        </w:tc>
        <w:tc>
          <w:tcPr>
            <w:tcW w:type="dxa" w:w="1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360"/>
            </w:pPr>
            <w:r/>
            <w:r>
              <w:rPr>
                <w:rFonts w:ascii="Arial" w:hAnsi="Arial" w:eastAsia="Arial"/>
                <w:b w:val="0"/>
                <w:color w:val="263442"/>
                <w:sz w:val="16"/>
              </w:rPr>
              <w:t xml:space="preserve"> </w:t>
            </w:r>
          </w:p>
        </w:tc>
        <w:tc>
          <w:tcPr>
            <w:tcW w:type="dxa" w:w="2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360"/>
            </w:pPr>
            <w:r/>
            <w:r>
              <w:rPr>
                <w:rFonts w:ascii="Arial" w:hAnsi="Arial" w:eastAsia="Arial"/>
                <w:b w:val="0"/>
                <w:color w:val="263442"/>
                <w:sz w:val="16"/>
              </w:rPr>
              <w:t xml:space="preserve"> </w:t>
            </w:r>
          </w:p>
        </w:tc>
        <w:tc>
          <w:tcPr>
            <w:tcW w:type="dxa" w:w="26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360"/>
            </w:pPr>
            <w:r/>
            <w:r>
              <w:rPr>
                <w:rFonts w:ascii="Arial" w:hAnsi="Arial" w:eastAsia="Arial"/>
                <w:b w:val="0"/>
                <w:color w:val="263442"/>
                <w:sz w:val="16"/>
              </w:rPr>
              <w:t xml:space="preserve"> </w:t>
            </w:r>
          </w:p>
        </w:tc>
      </w:tr>
      <w:tr>
        <w:tc>
          <w:tcPr>
            <w:tcW w:type="dxa" w:w="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360"/>
            </w:pPr>
            <w:r/>
            <w:r>
              <w:rPr>
                <w:rFonts w:ascii="Arial" w:hAnsi="Arial" w:eastAsia="Arial"/>
                <w:b w:val="0"/>
                <w:color w:val="263442"/>
                <w:sz w:val="16"/>
              </w:rPr>
              <w:t xml:space="preserve"> </w:t>
            </w:r>
          </w:p>
        </w:tc>
        <w:tc>
          <w:tcPr>
            <w:tcW w:type="dxa" w:w="14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360"/>
            </w:pPr>
            <w:r/>
            <w:r>
              <w:rPr>
                <w:rFonts w:ascii="Arial" w:hAnsi="Arial" w:eastAsia="Arial"/>
                <w:b w:val="0"/>
                <w:color w:val="263442"/>
                <w:sz w:val="16"/>
              </w:rPr>
              <w:t xml:space="preserve"> </w:t>
            </w:r>
          </w:p>
        </w:tc>
        <w:tc>
          <w:tcPr>
            <w:tcW w:type="dxa" w:w="1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360"/>
            </w:pPr>
            <w:r/>
            <w:r>
              <w:rPr>
                <w:rFonts w:ascii="Arial" w:hAnsi="Arial" w:eastAsia="Arial"/>
                <w:b w:val="0"/>
                <w:color w:val="263442"/>
                <w:sz w:val="16"/>
              </w:rPr>
              <w:t xml:space="preserve"> </w:t>
            </w:r>
          </w:p>
        </w:tc>
        <w:tc>
          <w:tcPr>
            <w:tcW w:type="dxa" w:w="1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360"/>
            </w:pPr>
            <w:r/>
            <w:r>
              <w:rPr>
                <w:rFonts w:ascii="Arial" w:hAnsi="Arial" w:eastAsia="Arial"/>
                <w:b w:val="0"/>
                <w:color w:val="263442"/>
                <w:sz w:val="16"/>
              </w:rPr>
              <w:t xml:space="preserve"> </w:t>
            </w:r>
          </w:p>
        </w:tc>
        <w:tc>
          <w:tcPr>
            <w:tcW w:type="dxa" w:w="2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360"/>
            </w:pPr>
            <w:r/>
            <w:r>
              <w:rPr>
                <w:rFonts w:ascii="Arial" w:hAnsi="Arial" w:eastAsia="Arial"/>
                <w:b w:val="0"/>
                <w:color w:val="263442"/>
                <w:sz w:val="16"/>
              </w:rPr>
              <w:t xml:space="preserve"> </w:t>
            </w:r>
          </w:p>
        </w:tc>
        <w:tc>
          <w:tcPr>
            <w:tcW w:type="dxa" w:w="26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360"/>
            </w:pPr>
            <w:r/>
            <w:r>
              <w:rPr>
                <w:rFonts w:ascii="Arial" w:hAnsi="Arial" w:eastAsia="Arial"/>
                <w:b w:val="0"/>
                <w:color w:val="263442"/>
                <w:sz w:val="16"/>
              </w:rPr>
              <w:t xml:space="preserve"> </w:t>
            </w:r>
          </w:p>
        </w:tc>
      </w:tr>
    </w:tbl>
    <w:p>
      <w:pPr>
        <w:pStyle w:val="Heading1"/>
      </w:pPr>
      <w:r>
        <w:t>4. Результат работ</w:t>
      </w: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</w:tblPr>
      <w:tblGrid>
        <w:gridCol w:w="10080"/>
      </w:tblGrid>
      <w:tr>
        <w:tc>
          <w:tcPr>
            <w:tcW w:type="dxa" w:w="10080"/>
            <w:shd w:fill="FFFFFF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color w:val="263442"/>
                <w:sz w:val="19"/>
              </w:rPr>
              <w:t>□ точки вынесены и закреплены на местности</w:t>
            </w:r>
          </w:p>
        </w:tc>
      </w:tr>
      <w:tr>
        <w:tc>
          <w:tcPr>
            <w:tcW w:type="dxa" w:w="10080"/>
            <w:shd w:fill="FFFFFF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color w:val="263442"/>
                <w:sz w:val="19"/>
              </w:rPr>
              <w:t>□ часть точек не закреплена по причинам, указанным в примечаниях</w:t>
            </w:r>
          </w:p>
        </w:tc>
      </w:tr>
      <w:tr>
        <w:tc>
          <w:tcPr>
            <w:tcW w:type="dxa" w:w="10080"/>
            <w:shd w:fill="FFFFFF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color w:val="263442"/>
                <w:sz w:val="19"/>
              </w:rPr>
              <w:t>□ заказчику передана схема расположения точек</w:t>
            </w:r>
          </w:p>
        </w:tc>
      </w:tr>
      <w:tr>
        <w:tc>
          <w:tcPr>
            <w:tcW w:type="dxa" w:w="10080"/>
            <w:shd w:fill="FFFFFF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color w:val="263442"/>
                <w:sz w:val="19"/>
              </w:rPr>
              <w:t>□ заказчику разъяснён порядок сохранности межевых знаков</w:t>
            </w:r>
          </w:p>
        </w:tc>
      </w:tr>
    </w:tbl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B8C7CE"/>
          <w:left w:val="single" w:sz="6" w:space="0" w:color="B8C7CE"/>
          <w:bottom w:val="single" w:sz="6" w:space="0" w:color="B8C7CE"/>
          <w:right w:val="single" w:sz="6" w:space="0" w:color="B8C7CE"/>
          <w:insideH w:val="single" w:sz="6" w:space="0" w:color="B8C7CE"/>
          <w:insideV w:val="single" w:sz="6" w:space="0" w:color="B8C7CE"/>
        </w:tblBorders>
      </w:tblPr>
      <w:tblGrid>
        <w:gridCol w:w="3300"/>
        <w:gridCol w:w="6780"/>
      </w:tblGrid>
      <w:tr>
        <w:tc>
          <w:tcPr>
            <w:tcW w:type="dxa" w:w="3300"/>
            <w:shd w:fill="F4F7F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263442"/>
                <w:sz w:val="18"/>
              </w:rPr>
              <w:t>Количество вынесенных точек</w:t>
            </w:r>
          </w:p>
        </w:tc>
        <w:tc>
          <w:tcPr>
            <w:tcW w:type="dxa" w:w="67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color w:val="263442"/>
                <w:sz w:val="19"/>
              </w:rPr>
              <w:t xml:space="preserve"> </w:t>
            </w:r>
          </w:p>
        </w:tc>
      </w:tr>
      <w:tr>
        <w:tc>
          <w:tcPr>
            <w:tcW w:type="dxa" w:w="3300"/>
            <w:shd w:fill="F4F7F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263442"/>
                <w:sz w:val="18"/>
              </w:rPr>
              <w:t>Выявленные препятствия и расхождения</w:t>
            </w:r>
          </w:p>
        </w:tc>
        <w:tc>
          <w:tcPr>
            <w:tcW w:type="dxa" w:w="67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color w:val="263442"/>
                <w:sz w:val="19"/>
              </w:rPr>
              <w:t xml:space="preserve"> </w:t>
            </w:r>
          </w:p>
        </w:tc>
      </w:tr>
      <w:tr>
        <w:tc>
          <w:tcPr>
            <w:tcW w:type="dxa" w:w="3300"/>
            <w:shd w:fill="F4F7F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263442"/>
                <w:sz w:val="18"/>
              </w:rPr>
              <w:t>Рекомендации исполнителя</w:t>
            </w:r>
          </w:p>
        </w:tc>
        <w:tc>
          <w:tcPr>
            <w:tcW w:type="dxa" w:w="67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color w:val="263442"/>
                <w:sz w:val="19"/>
              </w:rPr>
              <w:t xml:space="preserve"> </w:t>
            </w:r>
          </w:p>
        </w:tc>
      </w:tr>
    </w:tbl>
    <w:p>
      <w:pPr>
        <w:pStyle w:val="Heading1"/>
      </w:pPr>
      <w:r>
        <w:t>5. Приложения</w:t>
      </w: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B8C7CE"/>
          <w:left w:val="single" w:sz="6" w:space="0" w:color="B8C7CE"/>
          <w:bottom w:val="single" w:sz="6" w:space="0" w:color="B8C7CE"/>
          <w:right w:val="single" w:sz="6" w:space="0" w:color="B8C7CE"/>
          <w:insideH w:val="single" w:sz="6" w:space="0" w:color="B8C7CE"/>
          <w:insideV w:val="single" w:sz="6" w:space="0" w:color="B8C7CE"/>
        </w:tblBorders>
      </w:tblPr>
      <w:tblGrid>
        <w:gridCol w:w="650"/>
        <w:gridCol w:w="7000"/>
        <w:gridCol w:w="2430"/>
      </w:tblGrid>
      <w:tr>
        <w:trPr>
          <w:tblHeader w:val="true"/>
        </w:trPr>
        <w:tc>
          <w:tcPr>
            <w:tcW w:type="dxa" w:w="650"/>
            <w:shd w:fill="EAF3F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 w:eastAsia="Arial"/>
                <w:b/>
                <w:color w:val="234F73"/>
                <w:sz w:val="17"/>
              </w:rPr>
              <w:t>№</w:t>
            </w:r>
          </w:p>
        </w:tc>
        <w:tc>
          <w:tcPr>
            <w:tcW w:type="dxa" w:w="7000"/>
            <w:shd w:fill="EAF3F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 w:eastAsia="Arial"/>
                <w:b/>
                <w:color w:val="234F73"/>
                <w:sz w:val="17"/>
              </w:rPr>
              <w:t>Наименование</w:t>
            </w:r>
          </w:p>
        </w:tc>
        <w:tc>
          <w:tcPr>
            <w:tcW w:type="dxa" w:w="2430"/>
            <w:shd w:fill="EAF3F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 w:eastAsia="Arial"/>
                <w:b/>
                <w:color w:val="234F73"/>
                <w:sz w:val="17"/>
              </w:rPr>
              <w:t>Количество листов / файлов</w:t>
            </w:r>
          </w:p>
        </w:tc>
      </w:tr>
      <w:t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360"/>
            </w:pPr>
            <w:r/>
            <w:r>
              <w:rPr>
                <w:rFonts w:ascii="Arial" w:hAnsi="Arial" w:eastAsia="Arial"/>
                <w:b w:val="0"/>
                <w:color w:val="263442"/>
                <w:sz w:val="17"/>
              </w:rPr>
              <w:t xml:space="preserve"> </w:t>
            </w:r>
          </w:p>
        </w:tc>
        <w:tc>
          <w:tcPr>
            <w:tcW w:type="dxa" w:w="7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360"/>
            </w:pPr>
            <w:r/>
            <w:r>
              <w:rPr>
                <w:rFonts w:ascii="Arial" w:hAnsi="Arial" w:eastAsia="Arial"/>
                <w:b w:val="0"/>
                <w:color w:val="263442"/>
                <w:sz w:val="17"/>
              </w:rPr>
              <w:t xml:space="preserve"> </w:t>
            </w:r>
          </w:p>
        </w:tc>
        <w:tc>
          <w:tcPr>
            <w:tcW w:type="dxa" w:w="243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360"/>
            </w:pPr>
            <w:r/>
            <w:r>
              <w:rPr>
                <w:rFonts w:ascii="Arial" w:hAnsi="Arial" w:eastAsia="Arial"/>
                <w:b w:val="0"/>
                <w:color w:val="263442"/>
                <w:sz w:val="17"/>
              </w:rPr>
              <w:t xml:space="preserve"> </w:t>
            </w:r>
          </w:p>
        </w:tc>
      </w:tr>
      <w:t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360"/>
            </w:pPr>
            <w:r/>
            <w:r>
              <w:rPr>
                <w:rFonts w:ascii="Arial" w:hAnsi="Arial" w:eastAsia="Arial"/>
                <w:b w:val="0"/>
                <w:color w:val="263442"/>
                <w:sz w:val="17"/>
              </w:rPr>
              <w:t xml:space="preserve"> </w:t>
            </w:r>
          </w:p>
        </w:tc>
        <w:tc>
          <w:tcPr>
            <w:tcW w:type="dxa" w:w="7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360"/>
            </w:pPr>
            <w:r/>
            <w:r>
              <w:rPr>
                <w:rFonts w:ascii="Arial" w:hAnsi="Arial" w:eastAsia="Arial"/>
                <w:b w:val="0"/>
                <w:color w:val="263442"/>
                <w:sz w:val="17"/>
              </w:rPr>
              <w:t xml:space="preserve"> </w:t>
            </w:r>
          </w:p>
        </w:tc>
        <w:tc>
          <w:tcPr>
            <w:tcW w:type="dxa" w:w="243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360"/>
            </w:pPr>
            <w:r/>
            <w:r>
              <w:rPr>
                <w:rFonts w:ascii="Arial" w:hAnsi="Arial" w:eastAsia="Arial"/>
                <w:b w:val="0"/>
                <w:color w:val="263442"/>
                <w:sz w:val="17"/>
              </w:rPr>
              <w:t xml:space="preserve"> </w:t>
            </w:r>
          </w:p>
        </w:tc>
      </w:tr>
      <w:t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360"/>
            </w:pPr>
            <w:r/>
            <w:r>
              <w:rPr>
                <w:rFonts w:ascii="Arial" w:hAnsi="Arial" w:eastAsia="Arial"/>
                <w:b w:val="0"/>
                <w:color w:val="263442"/>
                <w:sz w:val="17"/>
              </w:rPr>
              <w:t xml:space="preserve"> </w:t>
            </w:r>
          </w:p>
        </w:tc>
        <w:tc>
          <w:tcPr>
            <w:tcW w:type="dxa" w:w="7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360"/>
            </w:pPr>
            <w:r/>
            <w:r>
              <w:rPr>
                <w:rFonts w:ascii="Arial" w:hAnsi="Arial" w:eastAsia="Arial"/>
                <w:b w:val="0"/>
                <w:color w:val="263442"/>
                <w:sz w:val="17"/>
              </w:rPr>
              <w:t xml:space="preserve"> </w:t>
            </w:r>
          </w:p>
        </w:tc>
        <w:tc>
          <w:tcPr>
            <w:tcW w:type="dxa" w:w="243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360"/>
            </w:pPr>
            <w:r/>
            <w:r>
              <w:rPr>
                <w:rFonts w:ascii="Arial" w:hAnsi="Arial" w:eastAsia="Arial"/>
                <w:b w:val="0"/>
                <w:color w:val="263442"/>
                <w:sz w:val="17"/>
              </w:rPr>
              <w:t xml:space="preserve"> </w:t>
            </w:r>
          </w:p>
        </w:tc>
      </w:tr>
    </w:tbl>
    <w:p>
      <w:pPr>
        <w:pStyle w:val="Heading1"/>
      </w:pPr>
      <w:r>
        <w:t>6. Подписи</w:t>
      </w:r>
    </w:p>
    <w:p>
      <w:r>
        <w:rPr>
          <w:rFonts w:ascii="Arial" w:hAnsi="Arial" w:eastAsia="Arial"/>
          <w:b w:val="0"/>
          <w:color w:val="263442"/>
          <w:sz w:val="21"/>
        </w:rPr>
        <w:t>Стороны подтверждают выполнение и передачу результата работ в объёме, указанном в настоящем акте.</w:t>
      </w: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</w:tblPr>
      <w:tblGrid>
        <w:gridCol w:w="3000"/>
        <w:gridCol w:w="3000"/>
        <w:gridCol w:w="4080"/>
      </w:tblGrid>
      <w:tr>
        <w:tc>
          <w:tcPr>
            <w:tcW w:type="dxa" w:w="3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 w:eastAsia="Arial"/>
                <w:b/>
                <w:color w:val="263442"/>
                <w:sz w:val="18"/>
              </w:rPr>
              <w:t>Исполнитель</w:t>
            </w:r>
          </w:p>
        </w:tc>
        <w:tc>
          <w:tcPr>
            <w:tcW w:type="dxa" w:w="3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 w:eastAsia="Arial"/>
                <w:b w:val="0"/>
                <w:color w:val="263442"/>
                <w:sz w:val="18"/>
              </w:rPr>
              <w:t>________________</w:t>
            </w:r>
          </w:p>
        </w:tc>
        <w:tc>
          <w:tcPr>
            <w:tcW w:type="dxa" w:w="40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 w:eastAsia="Arial"/>
                <w:b w:val="0"/>
                <w:color w:val="263442"/>
                <w:sz w:val="18"/>
              </w:rPr>
              <w:t>____________________________</w:t>
            </w:r>
          </w:p>
        </w:tc>
      </w:tr>
      <w:tr>
        <w:tc>
          <w:tcPr>
            <w:tcW w:type="dxa" w:w="3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 w:eastAsia="Arial"/>
                <w:b/>
                <w:color w:val="263442"/>
                <w:sz w:val="18"/>
              </w:rPr>
              <w:t>Заказчик</w:t>
            </w:r>
          </w:p>
        </w:tc>
        <w:tc>
          <w:tcPr>
            <w:tcW w:type="dxa" w:w="3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 w:eastAsia="Arial"/>
                <w:b w:val="0"/>
                <w:color w:val="263442"/>
                <w:sz w:val="18"/>
              </w:rPr>
              <w:t>________________</w:t>
            </w:r>
          </w:p>
        </w:tc>
        <w:tc>
          <w:tcPr>
            <w:tcW w:type="dxa" w:w="40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 w:eastAsia="Arial"/>
                <w:b w:val="0"/>
                <w:color w:val="263442"/>
                <w:sz w:val="18"/>
              </w:rPr>
              <w:t>____________________________</w:t>
            </w:r>
          </w:p>
        </w:tc>
      </w:tr>
    </w:tbl>
    <w:p>
      <w:pPr>
        <w:spacing w:before="0"/>
        <w:jc w:val="right"/>
      </w:pPr>
      <w:r>
        <w:rPr>
          <w:rFonts w:ascii="Arial" w:hAnsi="Arial" w:eastAsia="Arial"/>
          <w:b w:val="0"/>
          <w:color w:val="657681"/>
          <w:sz w:val="15"/>
        </w:rPr>
        <w:t>подпись                         Ф.И.О. / наименование</w:t>
      </w: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B8C7CE"/>
          <w:left w:val="single" w:sz="6" w:space="0" w:color="B8C7CE"/>
          <w:bottom w:val="single" w:sz="6" w:space="0" w:color="B8C7CE"/>
          <w:right w:val="single" w:sz="6" w:space="0" w:color="B8C7CE"/>
          <w:insideH w:val="single" w:sz="6" w:space="0" w:color="B8C7CE"/>
          <w:insideV w:val="single" w:sz="6" w:space="0" w:color="B8C7CE"/>
        </w:tblBorders>
      </w:tblPr>
      <w:tblGrid>
        <w:gridCol w:w="3300"/>
        <w:gridCol w:w="6780"/>
      </w:tblGrid>
      <w:tr>
        <w:tc>
          <w:tcPr>
            <w:tcW w:type="dxa" w:w="3300"/>
            <w:shd w:fill="F4F7F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263442"/>
                <w:sz w:val="18"/>
              </w:rPr>
              <w:t>Дата подписания</w:t>
            </w:r>
          </w:p>
        </w:tc>
        <w:tc>
          <w:tcPr>
            <w:tcW w:type="dxa" w:w="67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color w:val="263442"/>
                <w:sz w:val="19"/>
              </w:rPr>
              <w:t xml:space="preserve"> </w:t>
            </w:r>
          </w:p>
        </w:tc>
      </w:tr>
      <w:tr>
        <w:tc>
          <w:tcPr>
            <w:tcW w:type="dxa" w:w="3300"/>
            <w:shd w:fill="F4F7F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263442"/>
                <w:sz w:val="18"/>
              </w:rPr>
              <w:t>Особые отметки</w:t>
            </w:r>
          </w:p>
        </w:tc>
        <w:tc>
          <w:tcPr>
            <w:tcW w:type="dxa" w:w="67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color w:val="263442"/>
                <w:sz w:val="19"/>
              </w:rPr>
              <w:t xml:space="preserve"> </w:t>
            </w:r>
          </w:p>
        </w:tc>
      </w:tr>
    </w:tbl>
    <w:p>
      <w:pPr>
        <w:pStyle w:val="Heading1"/>
      </w:pPr>
      <w:r>
        <w:t>Нормативная основа и статус</w:t>
      </w:r>
    </w:p>
    <w:p>
      <w:pPr>
        <w:spacing w:after="80"/>
      </w:pPr>
      <w:r>
        <w:rPr>
          <w:rFonts w:ascii="Arial" w:hAnsi="Arial" w:eastAsia="Arial"/>
          <w:b w:val="0"/>
          <w:color w:val="657681"/>
          <w:sz w:val="17"/>
        </w:rPr>
        <w:t>Статус: рабочий договорный документ. Обязательная государственная форма акта выноса границ не установлена.</w:t>
      </w:r>
    </w:p>
    <w:p>
      <w:pPr>
        <w:spacing w:after="80"/>
      </w:pPr>
      <w:r>
        <w:rPr>
          <w:rFonts w:ascii="Arial" w:hAnsi="Arial" w:eastAsia="Arial"/>
          <w:b w:val="0"/>
          <w:color w:val="657681"/>
          <w:sz w:val="17"/>
        </w:rPr>
        <w:t>Сведения о границах для выноса должны приниматься из актуальных документов ЕГРН и результатов кадастровых работ.</w:t>
      </w:r>
    </w:p>
    <w:p>
      <w:pPr>
        <w:spacing w:after="80"/>
      </w:pPr>
      <w:r>
        <w:rPr>
          <w:rFonts w:ascii="Arial" w:hAnsi="Arial" w:eastAsia="Arial"/>
          <w:b w:val="0"/>
          <w:color w:val="657681"/>
          <w:sz w:val="17"/>
        </w:rPr>
        <w:t>Материал по теме: https://blog.kadastrconsultplus.ru/blog/vynos-granits-zemelnogo-uchastka-v-naturu-2026/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794" w:right="907" w:bottom="794" w:left="90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57681"/>
        <w:sz w:val="17"/>
      </w:rPr>
      <w:t xml:space="preserve">blog.kadastrconsultplus.ru  |  стр. </w:t>
    </w:r>
    <w:r>
      <w:rPr>
        <w:rFonts w:ascii="Arial" w:hAnsi="Arial" w:eastAsia="Arial"/>
        <w:b w:val="0"/>
        <w:color w:val="657681"/>
        <w:sz w:val="17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60"/>
      <w:jc w:val="left"/>
      <w:pBdr>
        <w:bottom w:val="single" w:sz="6" w:space="4" w:color="B8C7CE"/>
      </w:pBdr>
    </w:pPr>
    <w:r>
      <w:rPr>
        <w:rFonts w:ascii="Arial" w:hAnsi="Arial" w:eastAsia="Arial"/>
        <w:b/>
        <w:color w:val="657681"/>
        <w:sz w:val="17"/>
      </w:rPr>
      <w:t>КАДАСТР КОНСАЛТ  |  БИБЛИОТЕКА ДОКУМЕНТОВ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Arial" w:hAnsi="Arial"/>
      <w:color w:val="26344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 w:ascii="Arial" w:hAnsi="Arial"/>
      <w:b/>
      <w:bCs/>
      <w:color w:val="2F6F9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234F73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rial" w:hAnsi="Arial"/>
      <w:b/>
      <w:bCs/>
      <w:color w:val="263442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vynosa granits v naturu.docx</dc:title>
  <dc:subject>Шаблон для кадастровых работ</dc:subject>
  <dc:creator>Кадастр Консалт</dc:creator>
  <cp:keywords>кадастровые работы, шаблон, недвижимость</cp:keywords>
  <dc:description>Актуализировано 13.07.2026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